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A2515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近三年工作总结</w:t>
      </w:r>
    </w:p>
    <w:p w14:paraId="4BBEB00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个人介绍（包括个人工作能力、技能特长）</w:t>
      </w:r>
    </w:p>
    <w:p w14:paraId="2BC5DCC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三年主要工作业绩</w:t>
      </w:r>
    </w:p>
    <w:p w14:paraId="2EBFFE9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对应聘岗位的理解（对应聘岗位的理解、应聘优势）</w:t>
      </w:r>
    </w:p>
    <w:p w14:paraId="165D293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今后工作思路</w:t>
      </w:r>
    </w:p>
    <w:p w14:paraId="3985E7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（字数2000-3000字）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6409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3C55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3C55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A8A1E5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1BE4A5"/>
    <w:multiLevelType w:val="singleLevel"/>
    <w:tmpl w:val="E11BE4A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